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55A9DD" w14:textId="77777777" w:rsidR="004E1CA7" w:rsidRPr="00823D7B" w:rsidRDefault="004E1CA7" w:rsidP="004E1CA7">
      <w:pPr>
        <w:spacing w:after="0"/>
        <w:jc w:val="center"/>
        <w:rPr>
          <w:b/>
          <w:bCs/>
        </w:rPr>
      </w:pPr>
      <w:r w:rsidRPr="00823D7B">
        <w:rPr>
          <w:b/>
          <w:bCs/>
        </w:rPr>
        <w:t>DR YSR GVOT DEGREE COLLEGE, VEDURUKUPPAM</w:t>
      </w:r>
    </w:p>
    <w:p w14:paraId="0A628537" w14:textId="77777777" w:rsidR="004E1CA7" w:rsidRDefault="004E1CA7" w:rsidP="004E1CA7">
      <w:pPr>
        <w:spacing w:after="0"/>
      </w:pPr>
      <w:r>
        <w:t xml:space="preserve">                                                  National Service Scheme – Unit-1</w:t>
      </w:r>
    </w:p>
    <w:p w14:paraId="009D4143" w14:textId="77777777" w:rsidR="004E1CA7" w:rsidRDefault="004E1CA7" w:rsidP="004E1CA7">
      <w:pPr>
        <w:spacing w:after="0"/>
        <w:ind w:left="2160" w:firstLine="720"/>
      </w:pPr>
      <w:proofErr w:type="spellStart"/>
      <w:r>
        <w:t>Swarnandhra</w:t>
      </w:r>
      <w:proofErr w:type="spellEnd"/>
      <w:r>
        <w:t xml:space="preserve"> </w:t>
      </w:r>
      <w:proofErr w:type="spellStart"/>
      <w:r>
        <w:t>Swatchandhra</w:t>
      </w:r>
      <w:proofErr w:type="spellEnd"/>
    </w:p>
    <w:p w14:paraId="2BDD563F" w14:textId="77777777" w:rsidR="004E1CA7" w:rsidRDefault="004E1CA7" w:rsidP="004E1CA7">
      <w:pPr>
        <w:spacing w:after="0"/>
        <w:ind w:firstLine="720"/>
      </w:pPr>
      <w:r>
        <w:t>-----------------------------------------------------------------------------------------------------------------</w:t>
      </w:r>
    </w:p>
    <w:p w14:paraId="67E1DF06" w14:textId="20D73372" w:rsidR="00FF2F68" w:rsidRDefault="004E1CA7" w:rsidP="004E1CA7">
      <w:pPr>
        <w:spacing w:after="0"/>
      </w:pPr>
      <w:r>
        <w:t xml:space="preserve">Theme of </w:t>
      </w:r>
      <w:r w:rsidR="00FF2F68">
        <w:t>January</w:t>
      </w:r>
      <w:r>
        <w:t xml:space="preserve"> – 2025</w:t>
      </w:r>
      <w:r>
        <w:tab/>
      </w:r>
      <w:r>
        <w:tab/>
      </w:r>
      <w:r>
        <w:tab/>
      </w:r>
      <w:r w:rsidR="00FF2F68">
        <w:tab/>
      </w:r>
      <w:r>
        <w:t xml:space="preserve">: </w:t>
      </w:r>
      <w:r w:rsidR="00FF2F68">
        <w:t xml:space="preserve"> Sanatory Waste management </w:t>
      </w:r>
    </w:p>
    <w:p w14:paraId="42D4F825" w14:textId="77777777" w:rsidR="004E1CA7" w:rsidRDefault="004E1CA7" w:rsidP="004E1CA7">
      <w:pPr>
        <w:spacing w:after="0"/>
      </w:pPr>
      <w:r>
        <w:t>No of NSS Volunteers participated</w:t>
      </w:r>
      <w:r>
        <w:tab/>
      </w:r>
      <w:r>
        <w:tab/>
      </w:r>
      <w:r>
        <w:tab/>
        <w:t>: 78</w:t>
      </w:r>
    </w:p>
    <w:p w14:paraId="7F40696C" w14:textId="77777777" w:rsidR="004E1CA7" w:rsidRDefault="004E1CA7" w:rsidP="004E1CA7">
      <w:pPr>
        <w:spacing w:after="0"/>
      </w:pPr>
      <w:r>
        <w:t xml:space="preserve">No of Teaching and Non-teaching Staff </w:t>
      </w:r>
      <w:proofErr w:type="gramStart"/>
      <w:r>
        <w:t>participated  :</w:t>
      </w:r>
      <w:proofErr w:type="gramEnd"/>
      <w:r>
        <w:t>15</w:t>
      </w:r>
    </w:p>
    <w:p w14:paraId="65194719" w14:textId="77777777" w:rsidR="004E1CA7" w:rsidRDefault="004E1CA7" w:rsidP="004E1CA7">
      <w:pPr>
        <w:spacing w:after="0"/>
      </w:pPr>
      <w:r>
        <w:t>Agenda of the Programme:</w:t>
      </w:r>
    </w:p>
    <w:p w14:paraId="15C97575" w14:textId="77777777" w:rsidR="004E1CA7" w:rsidRDefault="004E1CA7" w:rsidP="004E1CA7">
      <w:pPr>
        <w:pStyle w:val="ListParagraph"/>
        <w:numPr>
          <w:ilvl w:val="0"/>
          <w:numId w:val="1"/>
        </w:numPr>
        <w:spacing w:after="0"/>
      </w:pPr>
      <w:r>
        <w:t>Inauguration of Programme</w:t>
      </w:r>
    </w:p>
    <w:p w14:paraId="152A0797" w14:textId="379A5E3D" w:rsidR="004E1CA7" w:rsidRDefault="004E1CA7" w:rsidP="004E1CA7">
      <w:pPr>
        <w:pStyle w:val="ListParagraph"/>
        <w:numPr>
          <w:ilvl w:val="0"/>
          <w:numId w:val="1"/>
        </w:numPr>
        <w:spacing w:after="0"/>
      </w:pPr>
      <w:r>
        <w:t xml:space="preserve">Oath of </w:t>
      </w:r>
      <w:proofErr w:type="spellStart"/>
      <w:r>
        <w:t>Swarnandhra</w:t>
      </w:r>
      <w:proofErr w:type="spellEnd"/>
      <w:r>
        <w:t xml:space="preserve"> </w:t>
      </w:r>
      <w:proofErr w:type="spellStart"/>
      <w:r>
        <w:t>Swatchandhra</w:t>
      </w:r>
      <w:proofErr w:type="spellEnd"/>
      <w:r>
        <w:t xml:space="preserve"> </w:t>
      </w:r>
    </w:p>
    <w:p w14:paraId="2DCA3491" w14:textId="5C840DC2" w:rsidR="00CD14AD" w:rsidRDefault="004E1CA7" w:rsidP="00FF2F68">
      <w:pPr>
        <w:pStyle w:val="ListParagraph"/>
        <w:numPr>
          <w:ilvl w:val="0"/>
          <w:numId w:val="1"/>
        </w:numPr>
        <w:spacing w:after="0"/>
      </w:pPr>
      <w:r>
        <w:t xml:space="preserve">Rally against </w:t>
      </w:r>
      <w:r w:rsidR="00FF2F68">
        <w:t>Zero sanitary and Management</w:t>
      </w:r>
    </w:p>
    <w:p w14:paraId="3D8C2E2A" w14:textId="77777777" w:rsidR="00FF2F68" w:rsidRDefault="00FF2F68" w:rsidP="00FF2F68">
      <w:pPr>
        <w:pStyle w:val="NormalWeb"/>
        <w:ind w:left="360"/>
        <w:jc w:val="both"/>
      </w:pPr>
      <w:r>
        <w:rPr>
          <w:rStyle w:val="Strong"/>
          <w:rFonts w:eastAsiaTheme="majorEastAsia"/>
        </w:rPr>
        <w:t>Zero Sanitary Waste and Management</w:t>
      </w:r>
      <w:r>
        <w:t xml:space="preserve"> </w:t>
      </w:r>
      <w:proofErr w:type="gramStart"/>
      <w:r>
        <w:t>refers</w:t>
      </w:r>
      <w:proofErr w:type="gramEnd"/>
      <w:r>
        <w:t xml:space="preserve"> to minimizing and properly managing waste generated from sanitary products such as pads, tampons, diapers, and other personal hygiene items. These wastes are often non-biodegradable and can harm the environment if not disposed of properly.</w:t>
      </w:r>
    </w:p>
    <w:p w14:paraId="45D3DCE5" w14:textId="77777777" w:rsidR="00FF2F68" w:rsidRDefault="00FF2F68" w:rsidP="00FF2F68">
      <w:pPr>
        <w:pStyle w:val="NormalWeb"/>
        <w:ind w:left="360"/>
        <w:jc w:val="both"/>
      </w:pPr>
      <w:r>
        <w:t>The main aim is to reduce the use of single-use sanitary products and promote eco-friendly alternatives. This includes using biodegradable sanitary pads, menstrual cups, and reusable cloth pads. These options help in reducing landfill waste and environmental pollution.</w:t>
      </w:r>
    </w:p>
    <w:p w14:paraId="6BCE1CA6" w14:textId="77777777" w:rsidR="00FF2F68" w:rsidRDefault="00FF2F68" w:rsidP="00FF2F68">
      <w:pPr>
        <w:pStyle w:val="NormalWeb"/>
        <w:ind w:left="360"/>
        <w:jc w:val="both"/>
      </w:pPr>
      <w:r>
        <w:t>Proper waste management practices include segregation of sanitary waste, safe disposal in designated bins, and the use of incinerators or scientific disposal methods. Awareness programs are also important to educate people, especially in rural areas, about hygiene and environmentally safe disposal methods.</w:t>
      </w:r>
    </w:p>
    <w:p w14:paraId="05BA8BDE" w14:textId="60948A14" w:rsidR="00FF2F68" w:rsidRDefault="00FF2F68" w:rsidP="00FF2F68">
      <w:pPr>
        <w:pStyle w:val="NormalWeb"/>
        <w:ind w:left="360"/>
        <w:jc w:val="both"/>
      </w:pPr>
      <w:r w:rsidRPr="008E04C6">
        <w:drawing>
          <wp:inline distT="0" distB="0" distL="0" distR="0" wp14:anchorId="3D821794" wp14:editId="327C4255">
            <wp:extent cx="5731510" cy="2567940"/>
            <wp:effectExtent l="0" t="0" r="2540" b="3810"/>
            <wp:docPr id="59411777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2567940"/>
                    </a:xfrm>
                    <a:prstGeom prst="rect">
                      <a:avLst/>
                    </a:prstGeom>
                    <a:noFill/>
                    <a:ln>
                      <a:noFill/>
                    </a:ln>
                  </pic:spPr>
                </pic:pic>
              </a:graphicData>
            </a:graphic>
          </wp:inline>
        </w:drawing>
      </w:r>
    </w:p>
    <w:p w14:paraId="65E1BF2E" w14:textId="3A900344" w:rsidR="00FF2F68" w:rsidRDefault="00FF2F68" w:rsidP="00FF2F68">
      <w:pPr>
        <w:pStyle w:val="NormalWeb"/>
        <w:ind w:left="360"/>
        <w:jc w:val="both"/>
      </w:pPr>
      <w:r>
        <w:t xml:space="preserve">Training the girls to maintenance of waste of sanitary pads in proper way. Checking sanitary </w:t>
      </w:r>
      <w:proofErr w:type="spellStart"/>
      <w:r>
        <w:t>fecilities</w:t>
      </w:r>
      <w:proofErr w:type="spellEnd"/>
      <w:r>
        <w:t xml:space="preserve"> at women restrooms.</w:t>
      </w:r>
    </w:p>
    <w:p w14:paraId="07470DA4" w14:textId="4BE2F650" w:rsidR="00FF2F68" w:rsidRDefault="00FF2F68" w:rsidP="00FF2F68">
      <w:pPr>
        <w:pStyle w:val="NormalWeb"/>
        <w:ind w:left="360"/>
        <w:jc w:val="both"/>
      </w:pPr>
      <w:r w:rsidRPr="008E04C6">
        <w:lastRenderedPageBreak/>
        <w:drawing>
          <wp:inline distT="0" distB="0" distL="0" distR="0" wp14:anchorId="5D103B92" wp14:editId="0C79CDF1">
            <wp:extent cx="5731510" cy="2567940"/>
            <wp:effectExtent l="0" t="0" r="2540" b="3810"/>
            <wp:docPr id="1875723623"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2567940"/>
                    </a:xfrm>
                    <a:prstGeom prst="rect">
                      <a:avLst/>
                    </a:prstGeom>
                    <a:noFill/>
                    <a:ln>
                      <a:noFill/>
                    </a:ln>
                  </pic:spPr>
                </pic:pic>
              </a:graphicData>
            </a:graphic>
          </wp:inline>
        </w:drawing>
      </w:r>
    </w:p>
    <w:p w14:paraId="67E6C76F" w14:textId="1BB20658" w:rsidR="00FF2F68" w:rsidRDefault="00FF2F68" w:rsidP="00FF2F68">
      <w:pPr>
        <w:pStyle w:val="NormalWeb"/>
        <w:ind w:left="360"/>
        <w:jc w:val="both"/>
      </w:pPr>
      <w:r>
        <w:t>Wet waste management to the team.</w:t>
      </w:r>
    </w:p>
    <w:p w14:paraId="718EBE0B" w14:textId="696480B5" w:rsidR="00FF2F68" w:rsidRDefault="00FF2F68" w:rsidP="00FF2F68">
      <w:pPr>
        <w:pStyle w:val="NormalWeb"/>
        <w:ind w:left="360"/>
        <w:jc w:val="both"/>
      </w:pPr>
      <w:r w:rsidRPr="008E04C6">
        <w:drawing>
          <wp:inline distT="0" distB="0" distL="0" distR="0" wp14:anchorId="4FAA9BD6" wp14:editId="1F1040AF">
            <wp:extent cx="5731510" cy="2567940"/>
            <wp:effectExtent l="0" t="0" r="2540" b="3810"/>
            <wp:docPr id="131506127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2567940"/>
                    </a:xfrm>
                    <a:prstGeom prst="rect">
                      <a:avLst/>
                    </a:prstGeom>
                    <a:noFill/>
                    <a:ln>
                      <a:noFill/>
                    </a:ln>
                  </pic:spPr>
                </pic:pic>
              </a:graphicData>
            </a:graphic>
          </wp:inline>
        </w:drawing>
      </w:r>
    </w:p>
    <w:p w14:paraId="631B151E" w14:textId="2C814823" w:rsidR="00FF2F68" w:rsidRDefault="00FF2F68" w:rsidP="00FF2F68">
      <w:pPr>
        <w:pStyle w:val="NormalWeb"/>
        <w:ind w:left="360"/>
        <w:jc w:val="both"/>
      </w:pPr>
      <w:r>
        <w:t>Fiber glass and plastic grasses wastage management.</w:t>
      </w:r>
    </w:p>
    <w:p w14:paraId="7379C598" w14:textId="77777777" w:rsidR="00FF2F68" w:rsidRDefault="00FF2F68" w:rsidP="00FF2F68">
      <w:pPr>
        <w:spacing w:after="0"/>
      </w:pPr>
    </w:p>
    <w:sectPr w:rsidR="00FF2F6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autami">
    <w:panose1 w:val="020B0502040204020203"/>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132F66"/>
    <w:multiLevelType w:val="hybridMultilevel"/>
    <w:tmpl w:val="B85AD9E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0279474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14AD"/>
    <w:rsid w:val="002D1803"/>
    <w:rsid w:val="004E1CA7"/>
    <w:rsid w:val="0055561C"/>
    <w:rsid w:val="00CD14AD"/>
    <w:rsid w:val="00FF2F68"/>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EA94F8"/>
  <w15:chartTrackingRefBased/>
  <w15:docId w15:val="{77B0C229-DE5B-4360-97F1-A8813B199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te-IN"/>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1CA7"/>
  </w:style>
  <w:style w:type="paragraph" w:styleId="Heading1">
    <w:name w:val="heading 1"/>
    <w:basedOn w:val="Normal"/>
    <w:next w:val="Normal"/>
    <w:link w:val="Heading1Char"/>
    <w:uiPriority w:val="9"/>
    <w:qFormat/>
    <w:rsid w:val="00CD14A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D14A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D14A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D14A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D14A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D14A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D14A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D14A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D14A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14A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D14A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D14A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D14A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D14A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D14A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D14A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D14A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D14AD"/>
    <w:rPr>
      <w:rFonts w:eastAsiaTheme="majorEastAsia" w:cstheme="majorBidi"/>
      <w:color w:val="272727" w:themeColor="text1" w:themeTint="D8"/>
    </w:rPr>
  </w:style>
  <w:style w:type="paragraph" w:styleId="Title">
    <w:name w:val="Title"/>
    <w:basedOn w:val="Normal"/>
    <w:next w:val="Normal"/>
    <w:link w:val="TitleChar"/>
    <w:uiPriority w:val="10"/>
    <w:qFormat/>
    <w:rsid w:val="00CD14A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14A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D14A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D14A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D14AD"/>
    <w:pPr>
      <w:spacing w:before="160"/>
      <w:jc w:val="center"/>
    </w:pPr>
    <w:rPr>
      <w:i/>
      <w:iCs/>
      <w:color w:val="404040" w:themeColor="text1" w:themeTint="BF"/>
    </w:rPr>
  </w:style>
  <w:style w:type="character" w:customStyle="1" w:styleId="QuoteChar">
    <w:name w:val="Quote Char"/>
    <w:basedOn w:val="DefaultParagraphFont"/>
    <w:link w:val="Quote"/>
    <w:uiPriority w:val="29"/>
    <w:rsid w:val="00CD14AD"/>
    <w:rPr>
      <w:i/>
      <w:iCs/>
      <w:color w:val="404040" w:themeColor="text1" w:themeTint="BF"/>
    </w:rPr>
  </w:style>
  <w:style w:type="paragraph" w:styleId="ListParagraph">
    <w:name w:val="List Paragraph"/>
    <w:basedOn w:val="Normal"/>
    <w:uiPriority w:val="34"/>
    <w:qFormat/>
    <w:rsid w:val="00CD14AD"/>
    <w:pPr>
      <w:ind w:left="720"/>
      <w:contextualSpacing/>
    </w:pPr>
  </w:style>
  <w:style w:type="character" w:styleId="IntenseEmphasis">
    <w:name w:val="Intense Emphasis"/>
    <w:basedOn w:val="DefaultParagraphFont"/>
    <w:uiPriority w:val="21"/>
    <w:qFormat/>
    <w:rsid w:val="00CD14AD"/>
    <w:rPr>
      <w:i/>
      <w:iCs/>
      <w:color w:val="2F5496" w:themeColor="accent1" w:themeShade="BF"/>
    </w:rPr>
  </w:style>
  <w:style w:type="paragraph" w:styleId="IntenseQuote">
    <w:name w:val="Intense Quote"/>
    <w:basedOn w:val="Normal"/>
    <w:next w:val="Normal"/>
    <w:link w:val="IntenseQuoteChar"/>
    <w:uiPriority w:val="30"/>
    <w:qFormat/>
    <w:rsid w:val="00CD14A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D14AD"/>
    <w:rPr>
      <w:i/>
      <w:iCs/>
      <w:color w:val="2F5496" w:themeColor="accent1" w:themeShade="BF"/>
    </w:rPr>
  </w:style>
  <w:style w:type="character" w:styleId="IntenseReference">
    <w:name w:val="Intense Reference"/>
    <w:basedOn w:val="DefaultParagraphFont"/>
    <w:uiPriority w:val="32"/>
    <w:qFormat/>
    <w:rsid w:val="00CD14AD"/>
    <w:rPr>
      <w:b/>
      <w:bCs/>
      <w:smallCaps/>
      <w:color w:val="2F5496" w:themeColor="accent1" w:themeShade="BF"/>
      <w:spacing w:val="5"/>
    </w:rPr>
  </w:style>
  <w:style w:type="paragraph" w:styleId="NormalWeb">
    <w:name w:val="Normal (Web)"/>
    <w:basedOn w:val="Normal"/>
    <w:uiPriority w:val="99"/>
    <w:semiHidden/>
    <w:unhideWhenUsed/>
    <w:rsid w:val="00FF2F68"/>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character" w:styleId="Strong">
    <w:name w:val="Strong"/>
    <w:basedOn w:val="DefaultParagraphFont"/>
    <w:uiPriority w:val="22"/>
    <w:qFormat/>
    <w:rsid w:val="00FF2F6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2</Pages>
  <Words>242</Words>
  <Characters>1380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Mangala Gowri C</dc:creator>
  <cp:keywords/>
  <dc:description/>
  <cp:lastModifiedBy>Dr. Mangala Gowri C</cp:lastModifiedBy>
  <cp:revision>3</cp:revision>
  <dcterms:created xsi:type="dcterms:W3CDTF">2026-03-28T11:40:00Z</dcterms:created>
  <dcterms:modified xsi:type="dcterms:W3CDTF">2026-03-28T12:10:00Z</dcterms:modified>
</cp:coreProperties>
</file>